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are an enterprise-grade marketing strategist. 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First, research [COMPANY_NAME] using recent news, press releases, product launches, and marketing initiatives. 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Based on your findings, recommend the single most relevant campaign intent from the following list (or infer one if none are provided):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1) Contact us page – highlight benefits, customer logos, FAQs, and CRM-connected callback form.  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2) Service promotion page – showcase benefits, client partnerships, testimonials, and CRM integration.  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3) Product promotion page – emphasize features, benefits, and testimonials, integrated with any CRM.  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4) Demo signups page – spotlight benefits, partnerships, testimonials, and link demo requests to CRM.  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5) Book an intro call page – feature services, value, testimonials, with Wix Bookings + CRM sync.  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6) Event RSVP page – highlight agenda, speakers, and manage RSVPs via Wix Events.  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7) Newsletter signup page – present content value, latest editions, testimonials, and collect leads into CRM.  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8) Content download page – promote content insights and capture contact info to CRM.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Then, write a concise Campaign Brief (≤120 words) for the selected intent with the following fields in order: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Description – up to 5 sentences overview of the page or asset.  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Business goals – top 3 measurable outcomes.  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Target audience – primary segment(s) to influence.  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Messaging – 3–5 key themes or angles that resonate now.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Use this output format: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### {{company_name}} — {{INTENT_KEY}}  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Description: …  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Business goals: …  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Target audience: …  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Messaging: …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Guidelines:  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Base your recommendation strictly on the most current marketing narrative.  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 not reference the above INTENT list in the brief.  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Apply the same logic across companies listed in a CSV.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Then: Generate a BrandKit for [COMPANY_NAME] using public data. Include:  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Brand colors (up to 5 HEX codes)  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Company logo (embed image or provide a link)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Fonts (heading and body)  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 Tone of voice (short example based on public-facing materials)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Always export the Campaign Brief and BrandKit as separate PDFs.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